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  <w:r w:rsidRPr="00D42F07">
        <w:rPr>
          <w:rFonts w:ascii="Times New Roman" w:eastAsia="Calibri" w:hAnsi="Times New Roman" w:cs="Times New Roman"/>
          <w:sz w:val="36"/>
        </w:rPr>
        <w:t>Szkoła Podstawowa Nr 133</w:t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  <w:r w:rsidRPr="00D42F07">
        <w:rPr>
          <w:rFonts w:ascii="Times New Roman" w:eastAsia="Calibri" w:hAnsi="Times New Roman" w:cs="Times New Roman"/>
          <w:sz w:val="36"/>
        </w:rPr>
        <w:t>im. Stefana Czarnieckiego</w:t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  <w:r w:rsidRPr="00D42F07">
        <w:rPr>
          <w:rFonts w:ascii="Times New Roman" w:eastAsia="Calibri" w:hAnsi="Times New Roman" w:cs="Times New Roman"/>
          <w:sz w:val="36"/>
        </w:rPr>
        <w:t>w Warszawie</w:t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D42F07">
        <w:rPr>
          <w:rFonts w:ascii="Times New Roman" w:eastAsia="Calibri" w:hAnsi="Times New Roman" w:cs="Times New Roman"/>
          <w:b/>
          <w:sz w:val="44"/>
        </w:rPr>
        <w:t xml:space="preserve">SZKOLNY PROGRAM </w:t>
      </w:r>
      <w:r w:rsidRPr="00D42F07">
        <w:rPr>
          <w:rFonts w:ascii="Times New Roman" w:eastAsia="Calibri" w:hAnsi="Times New Roman" w:cs="Times New Roman"/>
          <w:b/>
          <w:sz w:val="44"/>
        </w:rPr>
        <w:br/>
        <w:t xml:space="preserve">EDUKACJI KULTURALNEJ </w:t>
      </w:r>
    </w:p>
    <w:p w:rsidR="00D42F07" w:rsidRPr="00D42F07" w:rsidRDefault="00D42F07" w:rsidP="00D42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D42F07">
        <w:rPr>
          <w:rFonts w:ascii="Times New Roman" w:eastAsia="Calibri" w:hAnsi="Times New Roman" w:cs="Times New Roman"/>
          <w:b/>
          <w:sz w:val="40"/>
        </w:rPr>
        <w:t>NA ROK 2017/2018</w:t>
      </w:r>
    </w:p>
    <w:p w:rsidR="00D42F07" w:rsidRPr="00D42F07" w:rsidRDefault="00D42F07" w:rsidP="00D42F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D42F07">
        <w:rPr>
          <w:rFonts w:ascii="Times New Roman" w:eastAsia="Calibri" w:hAnsi="Times New Roman" w:cs="Times New Roman"/>
          <w:b/>
          <w:sz w:val="44"/>
        </w:rPr>
        <w:br/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3602A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</w:rPr>
      </w:pPr>
    </w:p>
    <w:p w:rsidR="00D42F07" w:rsidRPr="00D42F07" w:rsidRDefault="00D42F07" w:rsidP="003602A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</w:rPr>
      </w:pPr>
    </w:p>
    <w:p w:rsidR="00D42F07" w:rsidRPr="00D42F07" w:rsidRDefault="003602AA" w:rsidP="003602A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3602AA">
        <w:rPr>
          <w:rFonts w:ascii="Times New Roman" w:eastAsia="Calibri" w:hAnsi="Times New Roman" w:cs="Times New Roman"/>
          <w:i/>
          <w:sz w:val="28"/>
        </w:rPr>
        <w:t>Danuta Rybusińska</w:t>
      </w:r>
    </w:p>
    <w:p w:rsidR="00D42F07" w:rsidRPr="00D42F07" w:rsidRDefault="00D42F07" w:rsidP="00D42F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 xml:space="preserve">                                         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lastRenderedPageBreak/>
        <w:t xml:space="preserve">I   Podstawy prawne </w:t>
      </w:r>
      <w:proofErr w:type="spellStart"/>
      <w:r w:rsidRPr="00D42F07">
        <w:rPr>
          <w:rFonts w:ascii="Times New Roman" w:eastAsia="Calibri" w:hAnsi="Times New Roman" w:cs="Times New Roman"/>
          <w:b/>
          <w:sz w:val="24"/>
        </w:rPr>
        <w:t>SzPEK</w:t>
      </w:r>
      <w:proofErr w:type="spellEnd"/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Ustawa z dnia 7 września 1991r. o systemie oświaty (Dz.U. z 2004r. Nr 256, poz. 2572).</w:t>
      </w:r>
    </w:p>
    <w:p w:rsidR="00D42F07" w:rsidRPr="00D42F07" w:rsidRDefault="00D42F07" w:rsidP="00D42F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Rozporządzenie Ministra Edukacji Narodowej z dnia 27 sierpnia 2012r. w sprawie podstawy programowej wychowania przedszkolnego oraz kształcenia ogólnego </w:t>
      </w:r>
      <w:r>
        <w:rPr>
          <w:rFonts w:ascii="Times New Roman" w:eastAsia="Calibri" w:hAnsi="Times New Roman" w:cs="Times New Roman"/>
          <w:sz w:val="24"/>
        </w:rPr>
        <w:br/>
      </w:r>
      <w:r w:rsidRPr="00D42F07">
        <w:rPr>
          <w:rFonts w:ascii="Times New Roman" w:eastAsia="Calibri" w:hAnsi="Times New Roman" w:cs="Times New Roman"/>
          <w:sz w:val="24"/>
        </w:rPr>
        <w:t>w poszczególnych typach szkół (Dz.U. z 2012r., poz. 977).</w:t>
      </w:r>
    </w:p>
    <w:p w:rsidR="00D42F07" w:rsidRPr="00D42F07" w:rsidRDefault="00D42F07" w:rsidP="00D42F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Rozporządzenie Ministra Edukacji Narodowej z dnia 21 czerwca 2012r. w sprawie dopuszczania do użytku w szkole programów wychowania przedszkolnego </w:t>
      </w:r>
      <w:r>
        <w:rPr>
          <w:rFonts w:ascii="Times New Roman" w:eastAsia="Calibri" w:hAnsi="Times New Roman" w:cs="Times New Roman"/>
          <w:sz w:val="24"/>
        </w:rPr>
        <w:br/>
      </w:r>
      <w:r w:rsidRPr="00D42F07">
        <w:rPr>
          <w:rFonts w:ascii="Times New Roman" w:eastAsia="Calibri" w:hAnsi="Times New Roman" w:cs="Times New Roman"/>
          <w:sz w:val="24"/>
        </w:rPr>
        <w:t>i programów nauczania oraz dopuszczania do użytku szkolnego podręczników (Dz.U. z 2012r. poz.752).</w:t>
      </w:r>
    </w:p>
    <w:p w:rsidR="00D42F07" w:rsidRPr="00D42F07" w:rsidRDefault="00D42F07" w:rsidP="00D42F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D42F07">
        <w:rPr>
          <w:rFonts w:ascii="Times New Roman" w:eastAsia="Calibri" w:hAnsi="Times New Roman" w:cs="Times New Roman"/>
          <w:sz w:val="24"/>
        </w:rPr>
        <w:t>Rozporządzenie Ministra Edukacji Narodowej z dnia 7 lutego 2012r. w sprawie ramowych planów nauczania w szkołach publicznych (Dz.U. z 2012r., poz. 204).</w:t>
      </w:r>
    </w:p>
    <w:p w:rsidR="00D42F07" w:rsidRPr="00D42F07" w:rsidRDefault="00D42F07" w:rsidP="00D42F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D42F07">
        <w:rPr>
          <w:rFonts w:ascii="Times New Roman" w:eastAsia="Calibri" w:hAnsi="Times New Roman" w:cs="Times New Roman"/>
          <w:sz w:val="24"/>
        </w:rPr>
        <w:t>Program Rozwoju Edukacji w Warszawie w latach 2013 - 2020.</w:t>
      </w:r>
    </w:p>
    <w:p w:rsidR="00D42F07" w:rsidRPr="00D42F07" w:rsidRDefault="00D42F07" w:rsidP="00D42F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D42F07">
        <w:rPr>
          <w:rFonts w:ascii="Times New Roman" w:eastAsia="Calibri" w:hAnsi="Times New Roman" w:cs="Times New Roman"/>
          <w:sz w:val="24"/>
        </w:rPr>
        <w:t>Miasto kultury i obywateli. Program rozwoju kultury w Warszawie do roku 2020. Założenia.</w:t>
      </w:r>
    </w:p>
    <w:p w:rsidR="00D42F07" w:rsidRPr="00D42F07" w:rsidRDefault="00D42F07" w:rsidP="00D42F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D42F07">
        <w:rPr>
          <w:rFonts w:ascii="Times New Roman" w:eastAsia="Calibri" w:hAnsi="Times New Roman" w:cs="Times New Roman"/>
          <w:sz w:val="24"/>
        </w:rPr>
        <w:t>Warszawski Program Edukacji Kulturalnej.</w:t>
      </w:r>
    </w:p>
    <w:p w:rsidR="00D42F07" w:rsidRPr="00D42F07" w:rsidRDefault="00D42F07" w:rsidP="00D42F0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D42F07">
        <w:rPr>
          <w:rFonts w:ascii="Times New Roman" w:eastAsia="Calibri" w:hAnsi="Times New Roman" w:cs="Times New Roman"/>
          <w:sz w:val="24"/>
        </w:rPr>
        <w:t>Dokumenty szkoły (Statut</w:t>
      </w:r>
      <w:r>
        <w:rPr>
          <w:rFonts w:ascii="Times New Roman" w:eastAsia="Calibri" w:hAnsi="Times New Roman" w:cs="Times New Roman"/>
          <w:sz w:val="24"/>
        </w:rPr>
        <w:t xml:space="preserve"> Szkoły, Program w</w:t>
      </w:r>
      <w:r w:rsidRPr="00D42F07">
        <w:rPr>
          <w:rFonts w:ascii="Times New Roman" w:eastAsia="Calibri" w:hAnsi="Times New Roman" w:cs="Times New Roman"/>
          <w:sz w:val="24"/>
        </w:rPr>
        <w:t>ychowawc</w:t>
      </w:r>
      <w:r>
        <w:rPr>
          <w:rFonts w:ascii="Times New Roman" w:eastAsia="Calibri" w:hAnsi="Times New Roman" w:cs="Times New Roman"/>
          <w:sz w:val="24"/>
        </w:rPr>
        <w:t>zo – profilaktyczny s</w:t>
      </w:r>
      <w:r w:rsidRPr="00D42F07">
        <w:rPr>
          <w:rFonts w:ascii="Times New Roman" w:eastAsia="Calibri" w:hAnsi="Times New Roman" w:cs="Times New Roman"/>
          <w:sz w:val="24"/>
        </w:rPr>
        <w:t>zkoły, szkolny zestaw programów nauczania).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II   Diagnoza placówki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8"/>
        </w:rPr>
        <w:tab/>
      </w: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Szkoła Podstawowa Nr 133 mieszcząca się przy ul. Antoniego Fontany 3 jest nowoczesną, przyjazną i ciągle rozwijającą się placówką oświatową. Funkcjonują w niej 23 oddziały klasowe oraz dwie grupy oddziałów przedszkolnych. W 2015 roku uroczyście obchodziliśmy 80-lecie swojego istnienia. 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ab/>
        <w:t xml:space="preserve"> Szkoła dysponuje atrakcyjną ofertą zajęć pozalekcyjnych, z której uczniowie 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  <w:t xml:space="preserve">chętnie korzystają. Są to koła przedmiotowe, sportowe, teatralne, muzyczne, plastyczne. 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ab/>
        <w:t xml:space="preserve">Nauczyciele uatrakcyjniają swoje zajęcia stosując aktywizujące metody nauczania nie tylko na terenie szkoły. Częste wizyty w muzeach, teatrach, na wystawach oraz współpraca </w:t>
      </w:r>
      <w:r w:rsidR="003602AA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>z różnymi instytucjami są precyzyjnie planowane i dostosowane do obowiązującej podstawy programowej. Duży nacisk kładzie się zarówno na pracę z uczniem zdolnym,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 i z tym mającym trudności </w:t>
      </w:r>
      <w:r w:rsidRPr="00D42F07">
        <w:rPr>
          <w:rFonts w:ascii="Times New Roman" w:eastAsia="Calibri" w:hAnsi="Times New Roman" w:cs="Times New Roman"/>
          <w:sz w:val="24"/>
          <w:szCs w:val="24"/>
        </w:rPr>
        <w:t>w nauce. Do tradycji szkoły należy współpraca z biel</w:t>
      </w:r>
      <w:r>
        <w:rPr>
          <w:rFonts w:ascii="Times New Roman" w:eastAsia="Calibri" w:hAnsi="Times New Roman" w:cs="Times New Roman"/>
          <w:sz w:val="24"/>
          <w:szCs w:val="24"/>
        </w:rPr>
        <w:t xml:space="preserve">ańskimi przedszkolami, których </w:t>
      </w:r>
      <w:r w:rsidRPr="00D42F07">
        <w:rPr>
          <w:rFonts w:ascii="Times New Roman" w:eastAsia="Calibri" w:hAnsi="Times New Roman" w:cs="Times New Roman"/>
          <w:sz w:val="24"/>
          <w:szCs w:val="24"/>
        </w:rPr>
        <w:t>wychowankowie uczestniczą w  lekcjach, aktywnie wchodząc w rolę uczniów.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ab/>
        <w:t xml:space="preserve">Na uwagę zasługuje prężnie działająca Rada Rodziców. Pełni ona rolę wspierającą oraz jest autorem wielu inicjatyw. Rodzice aktywnie włączają się także w proces edukacyjny. Uatrakcyjniają lekcje, jako goście reprezentujący interesujące zawody. Są współorganizatorami corocznych pikników szkolnych, które w znaczący sposób integrują środowisko lokalne oraz umożliwiają prezentację talentów i osiągnięć uczniów. 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ab/>
        <w:t xml:space="preserve">Do priorytetów zawartych w programach i planach pracy szkoły należą bezpieczeństwo 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  <w:t xml:space="preserve">i harmonijny rozwój dzieci. Naszym celem jest zwiększenie oferty edukacyjnej 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  <w:t xml:space="preserve">w zakresie rozwoju kulturalnego uczniów i wzmocnienie zaangażowania w działalność kulturalną zarówno dzieci, nauczycieli jak i rodziców. Pragniemy, aby pobyt uczniów w naszej </w:t>
      </w:r>
      <w:r w:rsidRPr="00D42F07">
        <w:rPr>
          <w:rFonts w:ascii="Times New Roman" w:eastAsia="Calibri" w:hAnsi="Times New Roman" w:cs="Times New Roman"/>
          <w:sz w:val="24"/>
          <w:szCs w:val="24"/>
        </w:rPr>
        <w:lastRenderedPageBreak/>
        <w:t>szkole był atrakcyjną, kształcącą przygodą, stymulującą zdobywanie wiedzy i odkrywanie coraz to nowszych talentów, poprzez budowanie wiary we własne możliwości i rozwijanie zainteresowań.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F07">
        <w:rPr>
          <w:rFonts w:ascii="Times New Roman" w:eastAsia="Calibri" w:hAnsi="Times New Roman" w:cs="Times New Roman"/>
          <w:b/>
          <w:sz w:val="24"/>
          <w:szCs w:val="24"/>
        </w:rPr>
        <w:t>III   Cele ramowe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Kształtowanie i rozwijanie postaw </w:t>
      </w:r>
      <w:r w:rsidRPr="00D42F07">
        <w:rPr>
          <w:rFonts w:ascii="Times New Roman" w:eastAsia="Calibri" w:hAnsi="Times New Roman" w:cs="Times New Roman"/>
          <w:sz w:val="24"/>
          <w:szCs w:val="24"/>
        </w:rPr>
        <w:t>pro kulturowych</w:t>
      </w:r>
      <w:r w:rsidRPr="00D42F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Podnoszenie kompetencji kulturowych uczniów.</w:t>
      </w: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Przygotowanie uczniów do aktywnego uczestnictwa w kulturze.</w:t>
      </w: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Tworzenie warunków do rozwijania aktywności twórczej uczniów.</w:t>
      </w:r>
    </w:p>
    <w:p w:rsidR="00D42F07" w:rsidRPr="00D42F07" w:rsidRDefault="00D42F07" w:rsidP="00D42F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Wzmacnianie tożsamości warszawskiej.</w:t>
      </w:r>
    </w:p>
    <w:p w:rsidR="00D42F07" w:rsidRPr="00D42F07" w:rsidRDefault="00D42F07" w:rsidP="00D42F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F07">
        <w:rPr>
          <w:rFonts w:ascii="Times New Roman" w:eastAsia="Calibri" w:hAnsi="Times New Roman" w:cs="Times New Roman"/>
          <w:b/>
          <w:sz w:val="24"/>
          <w:szCs w:val="24"/>
        </w:rPr>
        <w:t>IV   Cele szczegółowe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Zwiększenie zaangażowania uczniów w życie kulturalne szkoły, dzielnicy, miasta.</w:t>
      </w: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Usystematyzowanie współpracy szkoły z organizacjami i instytucjami kultury </w:t>
      </w:r>
      <w:r w:rsidR="003602AA">
        <w:rPr>
          <w:rFonts w:ascii="Times New Roman" w:eastAsia="Calibri" w:hAnsi="Times New Roman" w:cs="Times New Roman"/>
          <w:sz w:val="24"/>
        </w:rPr>
        <w:br/>
      </w:r>
      <w:r w:rsidRPr="00D42F07">
        <w:rPr>
          <w:rFonts w:ascii="Times New Roman" w:eastAsia="Calibri" w:hAnsi="Times New Roman" w:cs="Times New Roman"/>
          <w:sz w:val="24"/>
        </w:rPr>
        <w:t>w dziedzinie edukacji kulturalnej dzieci.</w:t>
      </w: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Wzbogacenie oferty szkoły w obszarze edukacji kulturalnej.</w:t>
      </w: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Umożliwienie uczniom prezentowania się w profesjonalnych przestrzeniach kultury.</w:t>
      </w:r>
    </w:p>
    <w:p w:rsidR="00D42F07" w:rsidRPr="00D42F07" w:rsidRDefault="00D42F07" w:rsidP="00D42F0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Zaangażowanie rodziców w realizację programu edukacji kulturalnej.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F07">
        <w:rPr>
          <w:rFonts w:ascii="Times New Roman" w:eastAsia="Calibri" w:hAnsi="Times New Roman" w:cs="Times New Roman"/>
          <w:b/>
          <w:sz w:val="24"/>
          <w:szCs w:val="24"/>
        </w:rPr>
        <w:t>V   Główne zadania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Kształcenie w obszarze kulturowym i artystycznym.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Organizacja w wydarzeniach szkolnych i międzyszkolnych.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Realizacja projektów z zakresu edukacji kulturalnej.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Odwoływanie się do kalendarium dzielnicowego.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Udział w przedsięwzięciach na szczeblu dzielnicowym, miejskim, wojewódzkim, ogólnopolskim, międzynarodowym.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Upowszechnianie dobrych praktyk poprzez udział w konkursie na najlepszy projekt </w:t>
      </w:r>
      <w:r w:rsidR="003602AA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>z zakresu edukacji kulturalnej, w programie "Wars i Sawa".</w:t>
      </w:r>
    </w:p>
    <w:p w:rsidR="00D42F07" w:rsidRPr="00D42F07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Udział w sieci współpracy szkół, instytucji kultury, placówek wychowania pozaszkolnego </w:t>
      </w:r>
      <w:r w:rsidRPr="00D42F07">
        <w:rPr>
          <w:rFonts w:ascii="Times New Roman" w:eastAsia="Calibri" w:hAnsi="Times New Roman" w:cs="Times New Roman"/>
          <w:sz w:val="24"/>
          <w:szCs w:val="24"/>
        </w:rPr>
        <w:br/>
        <w:t>i organizacji pozarządowych.</w:t>
      </w:r>
    </w:p>
    <w:p w:rsidR="003602AA" w:rsidRDefault="00D42F07" w:rsidP="00D42F0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Doskonalenie kadry nauczycielskiej, w tym Koordynatorów Edukacji Kulturalnej </w:t>
      </w:r>
    </w:p>
    <w:p w:rsidR="00D42F07" w:rsidRPr="00D42F07" w:rsidRDefault="00D42F07" w:rsidP="003602AA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>w Szkole.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VI   Odbiorcy projektu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Uczniowie i ich rodziny, środowisko lokalne, nauczyciele, przedstawiciele współpracujących </w:t>
      </w:r>
      <w:r w:rsidRPr="00D42F07">
        <w:rPr>
          <w:rFonts w:ascii="Times New Roman" w:eastAsia="Calibri" w:hAnsi="Times New Roman" w:cs="Times New Roman"/>
          <w:sz w:val="24"/>
        </w:rPr>
        <w:br/>
        <w:t>ze szkołą instytucji.</w:t>
      </w:r>
    </w:p>
    <w:p w:rsid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lastRenderedPageBreak/>
        <w:t>VII   Realizatorzy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Nauczyciele, wychowawcy świetlicy, uczniowie, rodzice.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VIII   Spodziewane efekty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Uczniowie aktywnie uczestniczą w życiu kulturalnym szkoły, dzielnicy, miasta.</w:t>
      </w: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Współpracy szkoły z organizacjami i instytucjami kultury w dziedzinie edukacji kulturalnej dzieci jest usystematyzowana.</w:t>
      </w: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Bogata oferta szkoły w obszarze edukacji kulturalnej.</w:t>
      </w: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Uczniowie prezentują się w profesjonalnych przestrzeniach kultury.</w:t>
      </w:r>
    </w:p>
    <w:p w:rsidR="00D42F07" w:rsidRPr="00D42F07" w:rsidRDefault="00D42F07" w:rsidP="00D42F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Rodzice angażują swój potencjał osobisty i zawodowy.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 xml:space="preserve">IX   Monitoring 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Dokumentowanie i kontrola realizacji zajęć poprzez: dzienniki zajęć pozalekcyjnych, </w:t>
      </w:r>
      <w:r w:rsidRPr="00D42F07">
        <w:rPr>
          <w:rFonts w:ascii="Times New Roman" w:eastAsia="Calibri" w:hAnsi="Times New Roman" w:cs="Times New Roman"/>
          <w:sz w:val="24"/>
        </w:rPr>
        <w:br/>
        <w:t xml:space="preserve">karty wycieczek, </w:t>
      </w:r>
      <w:proofErr w:type="spellStart"/>
      <w:r w:rsidRPr="00D42F07">
        <w:rPr>
          <w:rFonts w:ascii="Times New Roman" w:eastAsia="Calibri" w:hAnsi="Times New Roman" w:cs="Times New Roman"/>
          <w:sz w:val="24"/>
        </w:rPr>
        <w:t>Librus</w:t>
      </w:r>
      <w:proofErr w:type="spellEnd"/>
      <w:r w:rsidRPr="00D42F07">
        <w:rPr>
          <w:rFonts w:ascii="Times New Roman" w:eastAsia="Calibri" w:hAnsi="Times New Roman" w:cs="Times New Roman"/>
          <w:sz w:val="24"/>
        </w:rPr>
        <w:t xml:space="preserve">, sprawozdania z działalności kół, samorządów uczniowskich, </w:t>
      </w:r>
      <w:r w:rsidRPr="00D42F07">
        <w:rPr>
          <w:rFonts w:ascii="Times New Roman" w:eastAsia="Calibri" w:hAnsi="Times New Roman" w:cs="Times New Roman"/>
          <w:sz w:val="24"/>
        </w:rPr>
        <w:br/>
        <w:t>kronika szkoły, zgromadzona dokumentacja fotograficzna.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X   Ewaluacja</w:t>
      </w:r>
    </w:p>
    <w:p w:rsidR="00D42F07" w:rsidRPr="00D42F07" w:rsidRDefault="00D42F07" w:rsidP="00D42F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3602AA">
      <w:pPr>
        <w:numPr>
          <w:ilvl w:val="0"/>
          <w:numId w:val="6"/>
        </w:numPr>
        <w:spacing w:after="0" w:line="276" w:lineRule="auto"/>
        <w:ind w:hanging="294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  <w:u w:val="single"/>
        </w:rPr>
        <w:t>Narzędzia ewaluacyjne:</w:t>
      </w:r>
      <w:r w:rsidRPr="00D42F07">
        <w:rPr>
          <w:rFonts w:ascii="Times New Roman" w:eastAsia="Calibri" w:hAnsi="Times New Roman" w:cs="Times New Roman"/>
          <w:sz w:val="24"/>
        </w:rPr>
        <w:t xml:space="preserve"> </w:t>
      </w:r>
      <w:r w:rsidRPr="00D42F07">
        <w:rPr>
          <w:rFonts w:ascii="Times New Roman" w:eastAsia="Calibri" w:hAnsi="Times New Roman" w:cs="Times New Roman"/>
          <w:sz w:val="24"/>
        </w:rPr>
        <w:br/>
        <w:t>wywiad, obserwacje, analiza dokumentów, ankieta.</w:t>
      </w:r>
      <w:r w:rsidRPr="00D42F07">
        <w:rPr>
          <w:rFonts w:ascii="Times New Roman" w:eastAsia="Calibri" w:hAnsi="Times New Roman" w:cs="Times New Roman"/>
          <w:sz w:val="24"/>
        </w:rPr>
        <w:br/>
      </w:r>
    </w:p>
    <w:p w:rsidR="00D42F07" w:rsidRPr="00D42F07" w:rsidRDefault="00D42F07" w:rsidP="00D42F07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4"/>
          <w:u w:val="single"/>
        </w:rPr>
      </w:pPr>
      <w:r w:rsidRPr="00D42F07">
        <w:rPr>
          <w:rFonts w:ascii="Times New Roman" w:eastAsia="Calibri" w:hAnsi="Times New Roman" w:cs="Times New Roman"/>
          <w:sz w:val="24"/>
          <w:u w:val="single"/>
        </w:rPr>
        <w:t>Cele ewaluacji: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- Określenie skuteczności programu oraz stopnia i sposobu jego realizacji.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- Systematyczna diagnoza potrzeb odbiorców programu.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- Inspirowanie do podejmowania decyzji służących poprawie efektywności programu.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D42F07" w:rsidRPr="00D42F07" w:rsidRDefault="00D42F07" w:rsidP="00D42F07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3) </w:t>
      </w:r>
      <w:r w:rsidRPr="00D42F07">
        <w:rPr>
          <w:rFonts w:ascii="Times New Roman" w:eastAsia="Calibri" w:hAnsi="Times New Roman" w:cs="Times New Roman"/>
          <w:sz w:val="24"/>
          <w:u w:val="single"/>
        </w:rPr>
        <w:t>Przedmiot ewaluacji:</w:t>
      </w:r>
      <w:r w:rsidRPr="00D42F07">
        <w:rPr>
          <w:rFonts w:ascii="Times New Roman" w:eastAsia="Calibri" w:hAnsi="Times New Roman" w:cs="Times New Roman"/>
          <w:sz w:val="24"/>
          <w:u w:val="single"/>
        </w:rPr>
        <w:br/>
      </w:r>
      <w:r w:rsidRPr="00D42F07">
        <w:rPr>
          <w:rFonts w:ascii="Times New Roman" w:eastAsia="Calibri" w:hAnsi="Times New Roman" w:cs="Times New Roman"/>
          <w:sz w:val="24"/>
        </w:rPr>
        <w:t>Skuteczność funkcjonowania programu.</w:t>
      </w:r>
    </w:p>
    <w:p w:rsidR="00D42F07" w:rsidRPr="00D42F07" w:rsidRDefault="00D42F07" w:rsidP="00D42F07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t>XI   Podmioty współpracujące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3602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F07">
        <w:rPr>
          <w:rFonts w:ascii="Times New Roman" w:eastAsia="Calibri" w:hAnsi="Times New Roman" w:cs="Times New Roman"/>
          <w:sz w:val="24"/>
          <w:szCs w:val="24"/>
        </w:rPr>
        <w:t xml:space="preserve">Kino Muranów, Firma "Szkiełko i Oko", Zamek Królewski, Muzeum Narodowe, Muzeum Powstania Warszawskiego, Muzeum Etnograficzne, Stara Prochownia, Dom Spotkań </w:t>
      </w:r>
      <w:r w:rsidR="003602AA">
        <w:rPr>
          <w:rFonts w:ascii="Times New Roman" w:eastAsia="Calibri" w:hAnsi="Times New Roman" w:cs="Times New Roman"/>
          <w:sz w:val="24"/>
          <w:szCs w:val="24"/>
        </w:rPr>
        <w:br/>
      </w:r>
      <w:r w:rsidRPr="00D42F07">
        <w:rPr>
          <w:rFonts w:ascii="Times New Roman" w:eastAsia="Calibri" w:hAnsi="Times New Roman" w:cs="Times New Roman"/>
          <w:sz w:val="24"/>
          <w:szCs w:val="24"/>
        </w:rPr>
        <w:t>z Historią, Towarzystwo Przyjaciół Warszawy, Kino Wisła, Bielańskie Centrum Edukacji Kulturalnej, Świątynia Opatrzności Bożej w Wilanowie, Młodzieżowy Dom Kultury "Muranów", Zespół taneczny Costa Latina, bielańskie przedszkola, Mazowieckie Centrum Kultury i Sztuki, Szkoły bielańskie, Szkoła Podstawowa nr 139 w Warszawie, Muzeum Wsi Mazowieckiej w Sierpcu, Dom Kultury "Kolorowa", Ośrodek kultury "</w:t>
      </w:r>
      <w:proofErr w:type="spellStart"/>
      <w:r w:rsidRPr="00D42F07">
        <w:rPr>
          <w:rFonts w:ascii="Times New Roman" w:eastAsia="Calibri" w:hAnsi="Times New Roman" w:cs="Times New Roman"/>
          <w:sz w:val="24"/>
          <w:szCs w:val="24"/>
        </w:rPr>
        <w:t>Arsus</w:t>
      </w:r>
      <w:proofErr w:type="spellEnd"/>
      <w:r w:rsidRPr="00D42F07">
        <w:rPr>
          <w:rFonts w:ascii="Times New Roman" w:eastAsia="Calibri" w:hAnsi="Times New Roman" w:cs="Times New Roman"/>
          <w:sz w:val="24"/>
          <w:szCs w:val="24"/>
        </w:rPr>
        <w:t>", Bielański Ośrodek Kultury, Filharmonia Narodowa, Biblioteka Publiczna Dzielnicy Bielany, Uniwersytet Warszawski, WOŚP</w:t>
      </w:r>
    </w:p>
    <w:p w:rsidR="00D42F07" w:rsidRPr="00D42F07" w:rsidRDefault="00D42F07" w:rsidP="003602A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D42F07">
        <w:rPr>
          <w:rFonts w:ascii="Times New Roman" w:eastAsia="Calibri" w:hAnsi="Times New Roman" w:cs="Times New Roman"/>
          <w:b/>
          <w:sz w:val="24"/>
        </w:rPr>
        <w:lastRenderedPageBreak/>
        <w:t>XII   Pozyskiwanie środków na realizację SZPEK</w:t>
      </w:r>
    </w:p>
    <w:p w:rsidR="00D42F07" w:rsidRPr="00D42F07" w:rsidRDefault="00D42F07" w:rsidP="00D42F07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D42F07" w:rsidRPr="00D42F07" w:rsidRDefault="00D42F07" w:rsidP="00D42F07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Wnioskowanie o dofinansowanie projektów w ramach Warszawskich Inicjatyw Edukacyjnych.</w:t>
      </w:r>
    </w:p>
    <w:p w:rsidR="00D42F07" w:rsidRPr="00D42F07" w:rsidRDefault="00D42F07" w:rsidP="00D42F07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Wnioskowanie o dofinansowanie zajęć międzyszkolnych.</w:t>
      </w:r>
    </w:p>
    <w:p w:rsidR="00D42F07" w:rsidRPr="00D42F07" w:rsidRDefault="00D42F07" w:rsidP="00D42F07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 xml:space="preserve">Wnioskowanie o finansowanie zajęć dodatkowych, innowacji pedagogicznych, konkursów </w:t>
      </w:r>
      <w:r w:rsidRPr="00D42F07">
        <w:rPr>
          <w:rFonts w:ascii="Times New Roman" w:eastAsia="Calibri" w:hAnsi="Times New Roman" w:cs="Times New Roman"/>
          <w:sz w:val="24"/>
        </w:rPr>
        <w:br/>
        <w:t>i przeglądów międzyszkolnych.</w:t>
      </w:r>
    </w:p>
    <w:p w:rsidR="00D42F07" w:rsidRPr="00D42F07" w:rsidRDefault="00D42F07" w:rsidP="00D42F07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42F07">
        <w:rPr>
          <w:rFonts w:ascii="Times New Roman" w:eastAsia="Calibri" w:hAnsi="Times New Roman" w:cs="Times New Roman"/>
          <w:sz w:val="24"/>
        </w:rPr>
        <w:t>Poszukiwanie sponsorów i patronów.</w:t>
      </w:r>
    </w:p>
    <w:p w:rsidR="00A7206C" w:rsidRDefault="00A7206C"/>
    <w:sectPr w:rsidR="00A7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745"/>
    <w:multiLevelType w:val="hybridMultilevel"/>
    <w:tmpl w:val="D0AE3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688"/>
    <w:multiLevelType w:val="hybridMultilevel"/>
    <w:tmpl w:val="EB30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1F54"/>
    <w:multiLevelType w:val="hybridMultilevel"/>
    <w:tmpl w:val="0F580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F34"/>
    <w:multiLevelType w:val="hybridMultilevel"/>
    <w:tmpl w:val="72FE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7206"/>
    <w:multiLevelType w:val="hybridMultilevel"/>
    <w:tmpl w:val="343A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219F"/>
    <w:multiLevelType w:val="hybridMultilevel"/>
    <w:tmpl w:val="B716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82376"/>
    <w:multiLevelType w:val="hybridMultilevel"/>
    <w:tmpl w:val="5D145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7"/>
    <w:rsid w:val="00005EFB"/>
    <w:rsid w:val="003602AA"/>
    <w:rsid w:val="005F0382"/>
    <w:rsid w:val="00A7206C"/>
    <w:rsid w:val="00BE0DCF"/>
    <w:rsid w:val="00D42F07"/>
    <w:rsid w:val="00F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838"/>
  <w15:chartTrackingRefBased/>
  <w15:docId w15:val="{F547F9EA-5CEF-41E8-A997-8DEDCEC2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1</cp:revision>
  <dcterms:created xsi:type="dcterms:W3CDTF">2017-09-27T19:21:00Z</dcterms:created>
  <dcterms:modified xsi:type="dcterms:W3CDTF">2017-09-27T19:37:00Z</dcterms:modified>
</cp:coreProperties>
</file>